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00" w:rsidRDefault="001E2200">
      <w:pPr>
        <w:rPr>
          <w:rFonts w:ascii="Arial" w:hAnsi="Arial" w:cs="Arial"/>
          <w:u w:val="single"/>
        </w:rPr>
      </w:pPr>
      <w:bookmarkStart w:id="0" w:name="_GoBack"/>
      <w:bookmarkEnd w:id="0"/>
    </w:p>
    <w:p w:rsidR="002D5704" w:rsidRDefault="002D5704">
      <w:pPr>
        <w:rPr>
          <w:rFonts w:ascii="Arial" w:hAnsi="Arial" w:cs="Arial"/>
          <w:u w:val="single"/>
        </w:rPr>
      </w:pPr>
    </w:p>
    <w:p w:rsidR="002D5704" w:rsidRDefault="002D5704">
      <w:pPr>
        <w:rPr>
          <w:rFonts w:ascii="Arial" w:hAnsi="Arial" w:cs="Arial"/>
          <w:sz w:val="20"/>
          <w:szCs w:val="20"/>
        </w:rPr>
      </w:pPr>
    </w:p>
    <w:p w:rsidR="002D5704" w:rsidRPr="00CC096B" w:rsidRDefault="002D5704">
      <w:pPr>
        <w:rPr>
          <w:rFonts w:ascii="Arial" w:hAnsi="Arial" w:cs="Arial"/>
          <w:sz w:val="20"/>
          <w:szCs w:val="20"/>
        </w:rPr>
      </w:pPr>
    </w:p>
    <w:sectPr w:rsidR="002D5704" w:rsidRPr="00CC096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52" w:rsidRDefault="004E5252" w:rsidP="00646440">
      <w:pPr>
        <w:spacing w:after="0" w:line="240" w:lineRule="auto"/>
      </w:pPr>
      <w:r>
        <w:separator/>
      </w:r>
    </w:p>
  </w:endnote>
  <w:endnote w:type="continuationSeparator" w:id="0">
    <w:p w:rsidR="004E5252" w:rsidRDefault="004E5252" w:rsidP="006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19" w:rsidRPr="006E1222" w:rsidRDefault="005D5419" w:rsidP="005D5419">
    <w:pPr>
      <w:pStyle w:val="Fuzeile"/>
      <w:rPr>
        <w:rFonts w:ascii="Arial" w:hAnsi="Arial" w:cs="Arial"/>
        <w:sz w:val="14"/>
        <w:szCs w:val="14"/>
      </w:rPr>
    </w:pPr>
    <w:r w:rsidRPr="006E1222">
      <w:rPr>
        <w:rFonts w:ascii="Arial" w:hAnsi="Arial" w:cs="Arial"/>
        <w:sz w:val="14"/>
        <w:szCs w:val="14"/>
      </w:rPr>
      <w:t>HCG- Handball-Club Mainz-Gonsenheim e.V.</w:t>
    </w:r>
    <w:r w:rsidRPr="006E1222">
      <w:rPr>
        <w:rFonts w:ascii="Arial" w:hAnsi="Arial" w:cs="Arial"/>
        <w:sz w:val="14"/>
        <w:szCs w:val="14"/>
      </w:rPr>
      <w:tab/>
      <w:t xml:space="preserve">                                        </w:t>
    </w:r>
    <w:r w:rsidR="006E1222">
      <w:rPr>
        <w:rFonts w:ascii="Arial" w:hAnsi="Arial" w:cs="Arial"/>
        <w:sz w:val="14"/>
        <w:szCs w:val="14"/>
      </w:rPr>
      <w:t xml:space="preserve">                 </w:t>
    </w:r>
    <w:r w:rsidRPr="006E1222">
      <w:rPr>
        <w:rFonts w:ascii="Arial" w:hAnsi="Arial" w:cs="Arial"/>
        <w:sz w:val="14"/>
        <w:szCs w:val="14"/>
      </w:rPr>
      <w:t>VR-Bank Mainz Niederlassung der VR-Bank Alzey-Worms</w:t>
    </w:r>
  </w:p>
  <w:p w:rsidR="005D5419" w:rsidRPr="006E1222" w:rsidRDefault="005D5419" w:rsidP="005D5419">
    <w:pPr>
      <w:pStyle w:val="Fuzeile"/>
      <w:rPr>
        <w:rFonts w:ascii="Arial" w:hAnsi="Arial" w:cs="Arial"/>
        <w:sz w:val="14"/>
        <w:szCs w:val="14"/>
      </w:rPr>
    </w:pPr>
    <w:r w:rsidRPr="006E1222">
      <w:rPr>
        <w:rFonts w:ascii="Arial" w:hAnsi="Arial" w:cs="Arial"/>
        <w:sz w:val="14"/>
        <w:szCs w:val="14"/>
      </w:rPr>
      <w:t xml:space="preserve">Vereinsregister AG Mainz 90 VR 1701 · Steuer-Nr. 26/674/0923/4         </w:t>
    </w:r>
    <w:r w:rsidRPr="006E1222">
      <w:rPr>
        <w:rFonts w:ascii="Arial" w:hAnsi="Arial" w:cs="Arial"/>
        <w:sz w:val="14"/>
        <w:szCs w:val="14"/>
      </w:rPr>
      <w:tab/>
      <w:t xml:space="preserve"> </w:t>
    </w:r>
    <w:r w:rsidR="006E1222">
      <w:rPr>
        <w:rFonts w:ascii="Arial" w:hAnsi="Arial" w:cs="Arial"/>
        <w:sz w:val="14"/>
        <w:szCs w:val="14"/>
      </w:rPr>
      <w:t xml:space="preserve">              </w:t>
    </w:r>
    <w:r w:rsidRPr="006E1222">
      <w:rPr>
        <w:rFonts w:ascii="Arial" w:hAnsi="Arial" w:cs="Arial"/>
        <w:sz w:val="14"/>
        <w:szCs w:val="14"/>
      </w:rPr>
      <w:t>IBAN: DE84550912000084877603</w:t>
    </w:r>
  </w:p>
  <w:p w:rsidR="005D5419" w:rsidRPr="006E1222" w:rsidRDefault="005D5419" w:rsidP="005D5419">
    <w:pPr>
      <w:pStyle w:val="Fuzeile"/>
      <w:rPr>
        <w:rFonts w:ascii="Arial" w:hAnsi="Arial" w:cs="Arial"/>
        <w:sz w:val="14"/>
        <w:szCs w:val="14"/>
      </w:rPr>
    </w:pPr>
    <w:r w:rsidRPr="006E1222">
      <w:rPr>
        <w:rFonts w:ascii="Arial" w:hAnsi="Arial" w:cs="Arial"/>
        <w:sz w:val="14"/>
        <w:szCs w:val="14"/>
      </w:rPr>
      <w:t>1. Vorsitzender Lukas Braum · Telefon 06131.9455884</w:t>
    </w:r>
    <w:r w:rsidRPr="006E1222">
      <w:rPr>
        <w:rFonts w:ascii="Arial" w:hAnsi="Arial" w:cs="Arial"/>
        <w:sz w:val="14"/>
        <w:szCs w:val="14"/>
      </w:rPr>
      <w:tab/>
      <w:t xml:space="preserve">                                      </w:t>
    </w:r>
    <w:r w:rsidR="006E1222">
      <w:rPr>
        <w:rFonts w:ascii="Arial" w:hAnsi="Arial" w:cs="Arial"/>
        <w:sz w:val="14"/>
        <w:szCs w:val="14"/>
      </w:rPr>
      <w:t xml:space="preserve">   </w:t>
    </w:r>
    <w:r w:rsidRPr="006E1222">
      <w:rPr>
        <w:rFonts w:ascii="Arial" w:hAnsi="Arial" w:cs="Arial"/>
        <w:sz w:val="14"/>
        <w:szCs w:val="14"/>
      </w:rPr>
      <w:t>Mitglied im Sportbund-Rheinhessen · Nr. 755</w:t>
    </w:r>
  </w:p>
  <w:p w:rsidR="00646440" w:rsidRPr="006E1222" w:rsidRDefault="005D5419" w:rsidP="005D5419">
    <w:pPr>
      <w:pStyle w:val="Fuzeile"/>
      <w:rPr>
        <w:rFonts w:ascii="Arial" w:hAnsi="Arial" w:cs="Arial"/>
        <w:sz w:val="14"/>
        <w:szCs w:val="14"/>
      </w:rPr>
    </w:pPr>
    <w:r w:rsidRPr="006E1222">
      <w:rPr>
        <w:rFonts w:ascii="Arial" w:hAnsi="Arial" w:cs="Arial"/>
        <w:sz w:val="14"/>
        <w:szCs w:val="14"/>
      </w:rPr>
      <w:t xml:space="preserve">Mainzer Straße 61 · 55124 Mainz-Gonsenheim </w:t>
    </w:r>
    <w:r w:rsidRPr="006E1222">
      <w:rPr>
        <w:rFonts w:ascii="Arial" w:hAnsi="Arial" w:cs="Arial"/>
        <w:sz w:val="14"/>
        <w:szCs w:val="14"/>
      </w:rPr>
      <w:tab/>
      <w:t xml:space="preserve">                                       </w:t>
    </w:r>
    <w:r w:rsidR="006E1222">
      <w:rPr>
        <w:rFonts w:ascii="Arial" w:hAnsi="Arial" w:cs="Arial"/>
        <w:sz w:val="14"/>
        <w:szCs w:val="14"/>
      </w:rPr>
      <w:t xml:space="preserve">              </w:t>
    </w:r>
    <w:r w:rsidRPr="006E1222">
      <w:rPr>
        <w:rFonts w:ascii="Arial" w:hAnsi="Arial" w:cs="Arial"/>
        <w:sz w:val="14"/>
        <w:szCs w:val="14"/>
      </w:rPr>
      <w:t>Mitglied im Handballverband Rheinhessen · Nr. 45133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52" w:rsidRDefault="004E5252" w:rsidP="00646440">
      <w:pPr>
        <w:spacing w:after="0" w:line="240" w:lineRule="auto"/>
      </w:pPr>
      <w:r>
        <w:separator/>
      </w:r>
    </w:p>
  </w:footnote>
  <w:footnote w:type="continuationSeparator" w:id="0">
    <w:p w:rsidR="004E5252" w:rsidRDefault="004E5252" w:rsidP="0064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3E" w:rsidRPr="00646440" w:rsidRDefault="00646440" w:rsidP="0037303E">
    <w:pPr>
      <w:pStyle w:val="Kopfzeile"/>
      <w:jc w:val="center"/>
      <w:rPr>
        <w:rFonts w:ascii="Arial" w:hAnsi="Arial" w:cs="Arial"/>
        <w:color w:val="0070C0"/>
        <w:sz w:val="56"/>
        <w:szCs w:val="56"/>
      </w:rPr>
    </w:pPr>
    <w:r w:rsidRPr="00646440">
      <w:rPr>
        <w:rFonts w:ascii="Arial" w:hAnsi="Arial" w:cs="Arial"/>
        <w:noProof/>
        <w:color w:val="0070C0"/>
        <w:sz w:val="56"/>
        <w:szCs w:val="5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-297180</wp:posOffset>
          </wp:positionV>
          <wp:extent cx="1313180" cy="1192530"/>
          <wp:effectExtent l="0" t="0" r="1270" b="7620"/>
          <wp:wrapSquare wrapText="bothSides"/>
          <wp:docPr id="3" name="Inhaltsplatzhalter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2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2A1" w:rsidRPr="00646440">
      <w:rPr>
        <w:rFonts w:ascii="Arial" w:hAnsi="Arial" w:cs="Arial"/>
        <w:color w:val="0070C0"/>
        <w:sz w:val="56"/>
        <w:szCs w:val="56"/>
      </w:rPr>
      <w:t xml:space="preserve"> </w:t>
    </w:r>
  </w:p>
  <w:p w:rsidR="00646440" w:rsidRPr="00646440" w:rsidRDefault="00646440" w:rsidP="00646440">
    <w:pPr>
      <w:pStyle w:val="Kopfzeil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8AB"/>
    <w:multiLevelType w:val="hybridMultilevel"/>
    <w:tmpl w:val="7AF8FB36"/>
    <w:lvl w:ilvl="0" w:tplc="CC90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06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CE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26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2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C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8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3D45FE"/>
    <w:multiLevelType w:val="hybridMultilevel"/>
    <w:tmpl w:val="A78AF1B2"/>
    <w:lvl w:ilvl="0" w:tplc="D276B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44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C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C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C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0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A3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C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C44939"/>
    <w:multiLevelType w:val="hybridMultilevel"/>
    <w:tmpl w:val="C4D267AE"/>
    <w:lvl w:ilvl="0" w:tplc="E30A8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6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4B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C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0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C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8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554F13"/>
    <w:multiLevelType w:val="hybridMultilevel"/>
    <w:tmpl w:val="B8922B02"/>
    <w:lvl w:ilvl="0" w:tplc="5B84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2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8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8E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C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4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4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deea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0"/>
    <w:rsid w:val="001E2200"/>
    <w:rsid w:val="002D5704"/>
    <w:rsid w:val="0037303E"/>
    <w:rsid w:val="004C62A1"/>
    <w:rsid w:val="004E5252"/>
    <w:rsid w:val="005D5419"/>
    <w:rsid w:val="00646440"/>
    <w:rsid w:val="006E1222"/>
    <w:rsid w:val="008F77B0"/>
    <w:rsid w:val="009A6FED"/>
    <w:rsid w:val="00A33ED4"/>
    <w:rsid w:val="00C95D03"/>
    <w:rsid w:val="00CC096B"/>
    <w:rsid w:val="00D731C4"/>
    <w:rsid w:val="00DA2708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eeaf6"/>
    </o:shapedefaults>
    <o:shapelayout v:ext="edit">
      <o:idmap v:ext="edit" data="1"/>
    </o:shapelayout>
  </w:shapeDefaults>
  <w:decimalSymbol w:val=","/>
  <w:listSeparator w:val=";"/>
  <w14:docId w14:val="03DAF307"/>
  <w15:chartTrackingRefBased/>
  <w15:docId w15:val="{6545E0DA-B797-4082-A4CF-D20E49A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440"/>
  </w:style>
  <w:style w:type="paragraph" w:styleId="Fuzeile">
    <w:name w:val="footer"/>
    <w:basedOn w:val="Standard"/>
    <w:link w:val="Fu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440"/>
  </w:style>
  <w:style w:type="paragraph" w:styleId="StandardWeb">
    <w:name w:val="Normal (Web)"/>
    <w:basedOn w:val="Standard"/>
    <w:uiPriority w:val="99"/>
    <w:semiHidden/>
    <w:unhideWhenUsed/>
    <w:rsid w:val="006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D5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1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35CC-70CE-4E0C-8C57-2BB4FDA3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Henkell &amp; Co.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Braum, Lukas</dc:creator>
  <cp:keywords/>
  <dc:description/>
  <cp:lastModifiedBy>Braum, Lukas</cp:lastModifiedBy>
  <cp:revision>3</cp:revision>
  <dcterms:created xsi:type="dcterms:W3CDTF">2020-06-04T16:51:00Z</dcterms:created>
  <dcterms:modified xsi:type="dcterms:W3CDTF">2020-07-27T18:09:00Z</dcterms:modified>
</cp:coreProperties>
</file>